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5AD9" w14:textId="53C7690F" w:rsidR="00281161" w:rsidRDefault="00281161" w:rsidP="00A44396">
      <w:pPr>
        <w:rPr>
          <w:rFonts w:ascii="Times New Roman" w:hAnsi="Times New Roman" w:cs="Times New Roman"/>
          <w:sz w:val="40"/>
          <w:szCs w:val="40"/>
        </w:rPr>
      </w:pPr>
      <w:r>
        <w:rPr>
          <w:rFonts w:ascii="Times New Roman" w:hAnsi="Times New Roman" w:cs="Times New Roman"/>
          <w:sz w:val="40"/>
          <w:szCs w:val="40"/>
        </w:rPr>
        <w:t>Briefing Paper – Special Committee</w:t>
      </w:r>
    </w:p>
    <w:p w14:paraId="05ED1CB6" w14:textId="462044CB" w:rsidR="00281161" w:rsidRPr="00D45977" w:rsidRDefault="000509BA" w:rsidP="00A44396">
      <w:pPr>
        <w:rPr>
          <w:rFonts w:ascii="Times New Roman" w:hAnsi="Times New Roman" w:cs="Times New Roman"/>
          <w:b/>
          <w:bCs/>
          <w:sz w:val="40"/>
          <w:szCs w:val="40"/>
        </w:rPr>
      </w:pPr>
      <w:r w:rsidRPr="00D45977">
        <w:rPr>
          <w:rFonts w:ascii="Times New Roman" w:hAnsi="Times New Roman" w:cs="Times New Roman"/>
          <w:b/>
          <w:bCs/>
          <w:sz w:val="40"/>
          <w:szCs w:val="40"/>
        </w:rPr>
        <w:t xml:space="preserve">The Issue of </w:t>
      </w:r>
      <w:r w:rsidR="00D45977" w:rsidRPr="00D45977">
        <w:rPr>
          <w:rFonts w:ascii="Times New Roman" w:hAnsi="Times New Roman" w:cs="Times New Roman"/>
          <w:b/>
          <w:bCs/>
          <w:sz w:val="40"/>
          <w:szCs w:val="40"/>
        </w:rPr>
        <w:t>the Repatriation of Cultural Property</w:t>
      </w:r>
    </w:p>
    <w:p w14:paraId="5FA6C247" w14:textId="77777777" w:rsidR="00281161" w:rsidRDefault="00281161" w:rsidP="00A44396">
      <w:pPr>
        <w:rPr>
          <w:rFonts w:ascii="Times New Roman" w:hAnsi="Times New Roman" w:cs="Times New Roman"/>
        </w:rPr>
      </w:pPr>
    </w:p>
    <w:p w14:paraId="6FA8F232" w14:textId="7935F01A" w:rsidR="0085663E" w:rsidRDefault="0085663E" w:rsidP="00A44396">
      <w:pPr>
        <w:rPr>
          <w:rFonts w:ascii="Times New Roman" w:hAnsi="Times New Roman" w:cs="Times New Roman"/>
        </w:rPr>
      </w:pPr>
      <w:r w:rsidRPr="00281161">
        <w:rPr>
          <w:rFonts w:ascii="Times New Roman" w:hAnsi="Times New Roman" w:cs="Times New Roman"/>
        </w:rPr>
        <w:t xml:space="preserve">The repatriation of cultural property is a pressing global issue that demands the attention of the international community. </w:t>
      </w:r>
      <w:r w:rsidR="002A5F07" w:rsidRPr="00281161">
        <w:rPr>
          <w:rFonts w:ascii="Times New Roman" w:hAnsi="Times New Roman" w:cs="Times New Roman"/>
        </w:rPr>
        <w:t xml:space="preserve">Repatriation of cultural property refers to the process by which cultural, historical, or artistic </w:t>
      </w:r>
      <w:r w:rsidR="002A5F07">
        <w:rPr>
          <w:rFonts w:ascii="Times New Roman" w:hAnsi="Times New Roman" w:cs="Times New Roman"/>
        </w:rPr>
        <w:t>artefacts</w:t>
      </w:r>
      <w:r w:rsidR="002A5F07" w:rsidRPr="00281161">
        <w:rPr>
          <w:rFonts w:ascii="Times New Roman" w:hAnsi="Times New Roman" w:cs="Times New Roman"/>
        </w:rPr>
        <w:t xml:space="preserve"> and objects that have been taken, acquired, or removed from their country of origin, often under colonial or illicit circumstances, are returned to their rightful place or owners. </w:t>
      </w:r>
      <w:r w:rsidR="008674BD" w:rsidRPr="00281161">
        <w:rPr>
          <w:rFonts w:ascii="Times New Roman" w:hAnsi="Times New Roman" w:cs="Times New Roman"/>
        </w:rPr>
        <w:t>Finding solutions that balance the rights of countries of origin, institutions, and collectors is essential for a just and equitable resolution to this ongoing challenge.</w:t>
      </w:r>
    </w:p>
    <w:p w14:paraId="347263BF" w14:textId="77777777" w:rsidR="00E25A7D" w:rsidRDefault="00E25A7D" w:rsidP="00A44396">
      <w:pPr>
        <w:rPr>
          <w:rFonts w:ascii="Times New Roman" w:hAnsi="Times New Roman" w:cs="Times New Roman"/>
        </w:rPr>
      </w:pPr>
    </w:p>
    <w:p w14:paraId="27C4F0AB" w14:textId="50B65B4D" w:rsidR="0085663E" w:rsidRPr="0085663E" w:rsidRDefault="0085663E" w:rsidP="00A44396">
      <w:pPr>
        <w:rPr>
          <w:rFonts w:ascii="Times New Roman" w:hAnsi="Times New Roman" w:cs="Times New Roman"/>
          <w:u w:val="single"/>
        </w:rPr>
      </w:pPr>
      <w:r w:rsidRPr="0085663E">
        <w:rPr>
          <w:rFonts w:ascii="Times New Roman" w:hAnsi="Times New Roman" w:cs="Times New Roman"/>
          <w:u w:val="single"/>
        </w:rPr>
        <w:t>Background informatio</w:t>
      </w:r>
      <w:r>
        <w:rPr>
          <w:rFonts w:ascii="Times New Roman" w:hAnsi="Times New Roman" w:cs="Times New Roman"/>
          <w:u w:val="single"/>
        </w:rPr>
        <w:t>n:</w:t>
      </w:r>
    </w:p>
    <w:p w14:paraId="7E693DA3" w14:textId="77777777" w:rsidR="00A44396" w:rsidRPr="00281161" w:rsidRDefault="00A44396" w:rsidP="00A44396">
      <w:pPr>
        <w:rPr>
          <w:rFonts w:ascii="Times New Roman" w:hAnsi="Times New Roman" w:cs="Times New Roman"/>
        </w:rPr>
      </w:pPr>
    </w:p>
    <w:p w14:paraId="0A6638FA" w14:textId="1BC1DD34" w:rsidR="00A44396" w:rsidRPr="00281161" w:rsidRDefault="00A44396" w:rsidP="00A44396">
      <w:pPr>
        <w:rPr>
          <w:rFonts w:ascii="Times New Roman" w:hAnsi="Times New Roman" w:cs="Times New Roman"/>
        </w:rPr>
      </w:pPr>
      <w:r w:rsidRPr="00281161">
        <w:rPr>
          <w:rFonts w:ascii="Times New Roman" w:hAnsi="Times New Roman" w:cs="Times New Roman"/>
        </w:rPr>
        <w:t xml:space="preserve">The issue of cultural property repatriation has its roots in centuries of </w:t>
      </w:r>
      <w:r w:rsidR="00D45977">
        <w:rPr>
          <w:rFonts w:ascii="Times New Roman" w:hAnsi="Times New Roman" w:cs="Times New Roman"/>
        </w:rPr>
        <w:t>colonisation</w:t>
      </w:r>
      <w:r w:rsidRPr="00281161">
        <w:rPr>
          <w:rFonts w:ascii="Times New Roman" w:hAnsi="Times New Roman" w:cs="Times New Roman"/>
        </w:rPr>
        <w:t xml:space="preserve">, imperialism, and cultural appropriation. During these periods, countless cultural </w:t>
      </w:r>
      <w:r w:rsidR="00D45977">
        <w:rPr>
          <w:rFonts w:ascii="Times New Roman" w:hAnsi="Times New Roman" w:cs="Times New Roman"/>
        </w:rPr>
        <w:t>artefacts</w:t>
      </w:r>
      <w:r w:rsidRPr="00281161">
        <w:rPr>
          <w:rFonts w:ascii="Times New Roman" w:hAnsi="Times New Roman" w:cs="Times New Roman"/>
        </w:rPr>
        <w:t xml:space="preserve"> were looted, stolen, or acquired through coercion from their places of origin. Many of these items found their way into museums, private collections, and institutions in foreign countries.</w:t>
      </w:r>
      <w:r w:rsidR="00745F5A">
        <w:rPr>
          <w:rFonts w:ascii="Times New Roman" w:hAnsi="Times New Roman" w:cs="Times New Roman"/>
        </w:rPr>
        <w:t xml:space="preserve"> </w:t>
      </w:r>
      <w:r w:rsidRPr="00281161">
        <w:rPr>
          <w:rFonts w:ascii="Times New Roman" w:hAnsi="Times New Roman" w:cs="Times New Roman"/>
        </w:rPr>
        <w:t xml:space="preserve">Repatriation </w:t>
      </w:r>
      <w:r w:rsidR="002F6204">
        <w:rPr>
          <w:rFonts w:ascii="Times New Roman" w:hAnsi="Times New Roman" w:cs="Times New Roman"/>
        </w:rPr>
        <w:t>honours</w:t>
      </w:r>
      <w:r w:rsidRPr="00281161">
        <w:rPr>
          <w:rFonts w:ascii="Times New Roman" w:hAnsi="Times New Roman" w:cs="Times New Roman"/>
        </w:rPr>
        <w:t xml:space="preserve"> the cultural and historical significance of objects to their countries of origin. It promotes the preservation of cultural heritage and identity</w:t>
      </w:r>
      <w:r w:rsidR="00E25A7D">
        <w:rPr>
          <w:rFonts w:ascii="Times New Roman" w:hAnsi="Times New Roman" w:cs="Times New Roman"/>
        </w:rPr>
        <w:t xml:space="preserve">, </w:t>
      </w:r>
      <w:r w:rsidRPr="00281161">
        <w:rPr>
          <w:rFonts w:ascii="Times New Roman" w:hAnsi="Times New Roman" w:cs="Times New Roman"/>
        </w:rPr>
        <w:t>foster</w:t>
      </w:r>
      <w:r w:rsidR="00E25A7D">
        <w:rPr>
          <w:rFonts w:ascii="Times New Roman" w:hAnsi="Times New Roman" w:cs="Times New Roman"/>
        </w:rPr>
        <w:t>ing</w:t>
      </w:r>
      <w:r w:rsidRPr="00281161">
        <w:rPr>
          <w:rFonts w:ascii="Times New Roman" w:hAnsi="Times New Roman" w:cs="Times New Roman"/>
        </w:rPr>
        <w:t xml:space="preserve"> healing and reconciliation between countries and indigenous communities that have suffered cultural loss</w:t>
      </w:r>
      <w:r w:rsidR="001D2E7C">
        <w:rPr>
          <w:rFonts w:ascii="Times New Roman" w:hAnsi="Times New Roman" w:cs="Times New Roman"/>
        </w:rPr>
        <w:t xml:space="preserve">. Repatriation </w:t>
      </w:r>
      <w:r w:rsidR="00EC06D5" w:rsidRPr="00281161">
        <w:rPr>
          <w:rFonts w:ascii="Times New Roman" w:hAnsi="Times New Roman" w:cs="Times New Roman"/>
        </w:rPr>
        <w:t>can involve negotiations, legal actions, or diplomatic efforts</w:t>
      </w:r>
      <w:r w:rsidR="002A5F07">
        <w:rPr>
          <w:rFonts w:ascii="Times New Roman" w:hAnsi="Times New Roman" w:cs="Times New Roman"/>
        </w:rPr>
        <w:t xml:space="preserve">, guided </w:t>
      </w:r>
      <w:r w:rsidR="00EC06D5" w:rsidRPr="00281161">
        <w:rPr>
          <w:rFonts w:ascii="Times New Roman" w:hAnsi="Times New Roman" w:cs="Times New Roman"/>
        </w:rPr>
        <w:t>guided by principles of cultural heritage preservation and respect for the cultural rights of indigenous peoples and nations.</w:t>
      </w:r>
    </w:p>
    <w:p w14:paraId="0EA48034" w14:textId="77777777" w:rsidR="00A44396" w:rsidRPr="00281161" w:rsidRDefault="00A44396" w:rsidP="00A44396">
      <w:pPr>
        <w:rPr>
          <w:rFonts w:ascii="Times New Roman" w:hAnsi="Times New Roman" w:cs="Times New Roman"/>
        </w:rPr>
      </w:pPr>
    </w:p>
    <w:p w14:paraId="57D6F2E7" w14:textId="1F2DD175" w:rsidR="00A44396" w:rsidRPr="00281161" w:rsidRDefault="00A44396" w:rsidP="00A44396">
      <w:pPr>
        <w:rPr>
          <w:rFonts w:ascii="Times New Roman" w:hAnsi="Times New Roman" w:cs="Times New Roman"/>
        </w:rPr>
      </w:pPr>
      <w:r w:rsidRPr="00281161">
        <w:rPr>
          <w:rFonts w:ascii="Times New Roman" w:hAnsi="Times New Roman" w:cs="Times New Roman"/>
        </w:rPr>
        <w:t>There are a few challenges with repatriation of cultural property</w:t>
      </w:r>
      <w:r w:rsidR="001D2E7C">
        <w:rPr>
          <w:rFonts w:ascii="Times New Roman" w:hAnsi="Times New Roman" w:cs="Times New Roman"/>
        </w:rPr>
        <w:t xml:space="preserve">, such as ambiguities </w:t>
      </w:r>
      <w:r w:rsidRPr="00281161">
        <w:rPr>
          <w:rFonts w:ascii="Times New Roman" w:hAnsi="Times New Roman" w:cs="Times New Roman"/>
        </w:rPr>
        <w:t xml:space="preserve">in international law </w:t>
      </w:r>
      <w:r w:rsidR="001D2E7C">
        <w:rPr>
          <w:rFonts w:ascii="Times New Roman" w:hAnsi="Times New Roman" w:cs="Times New Roman"/>
        </w:rPr>
        <w:t xml:space="preserve">that </w:t>
      </w:r>
      <w:r w:rsidRPr="00281161">
        <w:rPr>
          <w:rFonts w:ascii="Times New Roman" w:hAnsi="Times New Roman" w:cs="Times New Roman"/>
        </w:rPr>
        <w:t>make it challenging to navigate repatriation cases. As well as this, determining rightful ownership can be complicated, especially when multiple parties claim an object. Furthermore, some museums and institutions may resist repatriation due to concerns about the loss of valuable collections.</w:t>
      </w:r>
    </w:p>
    <w:p w14:paraId="1AF7B46A" w14:textId="77777777" w:rsidR="00A44396" w:rsidRPr="00281161" w:rsidRDefault="00A44396" w:rsidP="00A44396">
      <w:pPr>
        <w:rPr>
          <w:rFonts w:ascii="Times New Roman" w:hAnsi="Times New Roman" w:cs="Times New Roman"/>
        </w:rPr>
      </w:pPr>
    </w:p>
    <w:p w14:paraId="2BD113FC" w14:textId="62DF4BDD" w:rsidR="00A44396" w:rsidRPr="00F638E3" w:rsidRDefault="00026B62" w:rsidP="00A44396">
      <w:pPr>
        <w:rPr>
          <w:rFonts w:ascii="Times New Roman" w:hAnsi="Times New Roman" w:cs="Times New Roman"/>
          <w:u w:val="single"/>
        </w:rPr>
      </w:pPr>
      <w:r w:rsidRPr="00F638E3">
        <w:rPr>
          <w:rFonts w:ascii="Times New Roman" w:hAnsi="Times New Roman" w:cs="Times New Roman"/>
          <w:u w:val="single"/>
        </w:rPr>
        <w:t>Past examples to consider:</w:t>
      </w:r>
    </w:p>
    <w:p w14:paraId="7AFD9C94" w14:textId="77777777" w:rsidR="00051FE0" w:rsidRPr="00281161" w:rsidRDefault="00051FE0" w:rsidP="00A44396">
      <w:pPr>
        <w:rPr>
          <w:rFonts w:ascii="Times New Roman" w:hAnsi="Times New Roman" w:cs="Times New Roman"/>
        </w:rPr>
      </w:pPr>
    </w:p>
    <w:p w14:paraId="0EF87D59" w14:textId="40B408C0" w:rsidR="00A44396" w:rsidRPr="00026B62" w:rsidRDefault="00A44396" w:rsidP="00026B62">
      <w:pPr>
        <w:pStyle w:val="ListParagraph"/>
        <w:numPr>
          <w:ilvl w:val="0"/>
          <w:numId w:val="2"/>
        </w:numPr>
        <w:rPr>
          <w:rFonts w:ascii="Times New Roman" w:hAnsi="Times New Roman" w:cs="Times New Roman"/>
        </w:rPr>
      </w:pPr>
      <w:r w:rsidRPr="00026B62">
        <w:rPr>
          <w:rFonts w:ascii="Times New Roman" w:hAnsi="Times New Roman" w:cs="Times New Roman"/>
        </w:rPr>
        <w:t>Greece has long sought the repatriation of the Elgin Marbles, a collection of classical Greek marble sculptures taken from the Parthenon by Lord Elgin in the early 19th century. The dispute over their return has strained relations between Greece and the British Museum, where the sculptures are currently housed. Greeks argue that the repatriation of these cultural treasures is essential to their national heritage and identity.</w:t>
      </w:r>
    </w:p>
    <w:p w14:paraId="6DED67CA" w14:textId="77777777" w:rsidR="00A44396" w:rsidRPr="00281161" w:rsidRDefault="00A44396" w:rsidP="00A44396">
      <w:pPr>
        <w:rPr>
          <w:rFonts w:ascii="Times New Roman" w:hAnsi="Times New Roman" w:cs="Times New Roman"/>
        </w:rPr>
      </w:pPr>
    </w:p>
    <w:p w14:paraId="47B3B3E2" w14:textId="1F8274AB" w:rsidR="00A44396" w:rsidRPr="00026B62" w:rsidRDefault="00A44396" w:rsidP="00026B62">
      <w:pPr>
        <w:pStyle w:val="ListParagraph"/>
        <w:numPr>
          <w:ilvl w:val="0"/>
          <w:numId w:val="2"/>
        </w:numPr>
        <w:rPr>
          <w:rFonts w:ascii="Times New Roman" w:hAnsi="Times New Roman" w:cs="Times New Roman"/>
        </w:rPr>
      </w:pPr>
      <w:r w:rsidRPr="00026B62">
        <w:rPr>
          <w:rFonts w:ascii="Times New Roman" w:hAnsi="Times New Roman" w:cs="Times New Roman"/>
        </w:rPr>
        <w:t xml:space="preserve">Egypt has sought the repatriation of various </w:t>
      </w:r>
      <w:r w:rsidR="00D45977" w:rsidRPr="00026B62">
        <w:rPr>
          <w:rFonts w:ascii="Times New Roman" w:hAnsi="Times New Roman" w:cs="Times New Roman"/>
        </w:rPr>
        <w:t>artefacts</w:t>
      </w:r>
      <w:r w:rsidRPr="00026B62">
        <w:rPr>
          <w:rFonts w:ascii="Times New Roman" w:hAnsi="Times New Roman" w:cs="Times New Roman"/>
        </w:rPr>
        <w:t xml:space="preserve">, including the Rosetta Stone, which is currently in the British Museum, and the bust of Queen Nefertiti, located in the Neues Museum in Berlin. These </w:t>
      </w:r>
      <w:r w:rsidR="00D45977" w:rsidRPr="00026B62">
        <w:rPr>
          <w:rFonts w:ascii="Times New Roman" w:hAnsi="Times New Roman" w:cs="Times New Roman"/>
        </w:rPr>
        <w:t>artefacts</w:t>
      </w:r>
      <w:r w:rsidRPr="00026B62">
        <w:rPr>
          <w:rFonts w:ascii="Times New Roman" w:hAnsi="Times New Roman" w:cs="Times New Roman"/>
        </w:rPr>
        <w:t xml:space="preserve"> were removed during the colonial era, and Egypt argues that they should be returned as they are essential to understanding the country's rich history and culture.</w:t>
      </w:r>
    </w:p>
    <w:p w14:paraId="5408B68C" w14:textId="77777777" w:rsidR="00A44396" w:rsidRPr="00281161" w:rsidRDefault="00A44396" w:rsidP="00A44396">
      <w:pPr>
        <w:rPr>
          <w:rFonts w:ascii="Times New Roman" w:hAnsi="Times New Roman" w:cs="Times New Roman"/>
        </w:rPr>
      </w:pPr>
    </w:p>
    <w:p w14:paraId="6D5003B4" w14:textId="0DB6FF02" w:rsidR="00A44396" w:rsidRPr="00026B62" w:rsidRDefault="00A44396" w:rsidP="00026B62">
      <w:pPr>
        <w:pStyle w:val="ListParagraph"/>
        <w:numPr>
          <w:ilvl w:val="0"/>
          <w:numId w:val="2"/>
        </w:numPr>
        <w:rPr>
          <w:rFonts w:ascii="Times New Roman" w:hAnsi="Times New Roman" w:cs="Times New Roman"/>
        </w:rPr>
      </w:pPr>
      <w:r w:rsidRPr="00026B62">
        <w:rPr>
          <w:rFonts w:ascii="Times New Roman" w:hAnsi="Times New Roman" w:cs="Times New Roman"/>
        </w:rPr>
        <w:t>Indigenous Australian communities have been affected by the repatriation of cultural items, such as ancestral remains and sacred objects, which were taken from their communities and placed in museums and collections around the world. Efforts have been made to repatriate these items to their rightful owners, allowing Indigenous communities to reconnect with their cultural heritage.</w:t>
      </w:r>
    </w:p>
    <w:p w14:paraId="31AB1158" w14:textId="77777777" w:rsidR="00A44396" w:rsidRPr="00281161" w:rsidRDefault="00A44396" w:rsidP="00A44396">
      <w:pPr>
        <w:rPr>
          <w:rFonts w:ascii="Times New Roman" w:hAnsi="Times New Roman" w:cs="Times New Roman"/>
        </w:rPr>
      </w:pPr>
    </w:p>
    <w:p w14:paraId="0AC527AD" w14:textId="77777777" w:rsidR="00A44396" w:rsidRPr="00281161" w:rsidRDefault="00A44396" w:rsidP="00A44396">
      <w:pPr>
        <w:rPr>
          <w:rFonts w:ascii="Times New Roman" w:hAnsi="Times New Roman" w:cs="Times New Roman"/>
        </w:rPr>
      </w:pPr>
      <w:r w:rsidRPr="00281161">
        <w:rPr>
          <w:rFonts w:ascii="Times New Roman" w:hAnsi="Times New Roman" w:cs="Times New Roman"/>
        </w:rPr>
        <w:t>These examples illustrate the complex and often contentious issues surrounding the repatriation of cultural property and the impact it can have on the cultural identity and heritage of communities and nations.</w:t>
      </w:r>
    </w:p>
    <w:p w14:paraId="488FCEFF" w14:textId="77777777" w:rsidR="00A44396" w:rsidRPr="00281161" w:rsidRDefault="00A44396" w:rsidP="00A44396">
      <w:pPr>
        <w:rPr>
          <w:rFonts w:ascii="Times New Roman" w:hAnsi="Times New Roman" w:cs="Times New Roman"/>
        </w:rPr>
      </w:pPr>
    </w:p>
    <w:p w14:paraId="5004DA7D" w14:textId="47DEFCC7" w:rsidR="00A44396" w:rsidRPr="004038D3" w:rsidRDefault="004038D3" w:rsidP="00A44396">
      <w:pPr>
        <w:rPr>
          <w:rFonts w:ascii="Times New Roman" w:hAnsi="Times New Roman" w:cs="Times New Roman"/>
          <w:u w:val="single"/>
        </w:rPr>
      </w:pPr>
      <w:r w:rsidRPr="004038D3">
        <w:rPr>
          <w:rFonts w:ascii="Times New Roman" w:hAnsi="Times New Roman" w:cs="Times New Roman"/>
          <w:u w:val="single"/>
        </w:rPr>
        <w:t>Useful links:</w:t>
      </w:r>
    </w:p>
    <w:p w14:paraId="653EBCAF" w14:textId="77777777" w:rsidR="00A44396" w:rsidRPr="00281161" w:rsidRDefault="00A44396" w:rsidP="00A44396">
      <w:pPr>
        <w:rPr>
          <w:rFonts w:ascii="Times New Roman" w:hAnsi="Times New Roman" w:cs="Times New Roman"/>
        </w:rPr>
      </w:pPr>
    </w:p>
    <w:p w14:paraId="32D96628" w14:textId="315BA4FC" w:rsidR="00A44396" w:rsidRPr="00026B62" w:rsidRDefault="000016C1" w:rsidP="00026B62">
      <w:pPr>
        <w:pStyle w:val="ListParagraph"/>
        <w:numPr>
          <w:ilvl w:val="0"/>
          <w:numId w:val="1"/>
        </w:numPr>
        <w:rPr>
          <w:rFonts w:ascii="Times New Roman" w:hAnsi="Times New Roman" w:cs="Times New Roman"/>
        </w:rPr>
      </w:pPr>
      <w:hyperlink r:id="rId7" w:history="1">
        <w:r w:rsidRPr="001F45DC">
          <w:rPr>
            <w:rStyle w:val="Hyperlink"/>
            <w:rFonts w:ascii="Times New Roman" w:hAnsi="Times New Roman" w:cs="Times New Roman"/>
          </w:rPr>
          <w:t>https://collectionstrust.org.uk/cultural-property-advice/restitution-and-repatriation</w:t>
        </w:r>
      </w:hyperlink>
      <w:r>
        <w:rPr>
          <w:rFonts w:ascii="Times New Roman" w:hAnsi="Times New Roman" w:cs="Times New Roman"/>
        </w:rPr>
        <w:t xml:space="preserve"> </w:t>
      </w:r>
    </w:p>
    <w:p w14:paraId="44C8F343" w14:textId="4FC74FFA" w:rsidR="00A44396" w:rsidRPr="00026B62" w:rsidRDefault="000016C1" w:rsidP="00026B62">
      <w:pPr>
        <w:pStyle w:val="ListParagraph"/>
        <w:numPr>
          <w:ilvl w:val="0"/>
          <w:numId w:val="1"/>
        </w:numPr>
        <w:rPr>
          <w:rFonts w:ascii="Times New Roman" w:hAnsi="Times New Roman" w:cs="Times New Roman"/>
        </w:rPr>
      </w:pPr>
      <w:hyperlink r:id="rId8" w:history="1">
        <w:r w:rsidRPr="001F45DC">
          <w:rPr>
            <w:rStyle w:val="Hyperlink"/>
            <w:rFonts w:ascii="Times New Roman" w:hAnsi="Times New Roman" w:cs="Times New Roman"/>
          </w:rPr>
          <w:t>https://www.museumsassociation.org/museums-journal/features/2020/11/a-new-approach-to-repatriation/#</w:t>
        </w:r>
      </w:hyperlink>
      <w:r>
        <w:rPr>
          <w:rFonts w:ascii="Times New Roman" w:hAnsi="Times New Roman" w:cs="Times New Roman"/>
        </w:rPr>
        <w:t xml:space="preserve"> </w:t>
      </w:r>
    </w:p>
    <w:p w14:paraId="7FFA9171" w14:textId="53A94B37" w:rsidR="00A44396" w:rsidRPr="00026B62" w:rsidRDefault="000016C1" w:rsidP="00026B62">
      <w:pPr>
        <w:pStyle w:val="ListParagraph"/>
        <w:numPr>
          <w:ilvl w:val="0"/>
          <w:numId w:val="1"/>
        </w:numPr>
        <w:rPr>
          <w:rFonts w:ascii="Times New Roman" w:hAnsi="Times New Roman" w:cs="Times New Roman"/>
        </w:rPr>
      </w:pPr>
      <w:hyperlink r:id="rId9" w:history="1">
        <w:r w:rsidRPr="001F45DC">
          <w:rPr>
            <w:rStyle w:val="Hyperlink"/>
            <w:rFonts w:ascii="Times New Roman" w:hAnsi="Times New Roman" w:cs="Times New Roman"/>
          </w:rPr>
          <w:t>https://en.unesco.org/fighttrafficking/icprcp</w:t>
        </w:r>
      </w:hyperlink>
      <w:r>
        <w:rPr>
          <w:rFonts w:ascii="Times New Roman" w:hAnsi="Times New Roman" w:cs="Times New Roman"/>
        </w:rPr>
        <w:t xml:space="preserve"> </w:t>
      </w:r>
    </w:p>
    <w:p w14:paraId="1F26BA24" w14:textId="45642BA5" w:rsidR="00A44396" w:rsidRPr="00026B62" w:rsidRDefault="000016C1" w:rsidP="00026B62">
      <w:pPr>
        <w:pStyle w:val="ListParagraph"/>
        <w:numPr>
          <w:ilvl w:val="0"/>
          <w:numId w:val="1"/>
        </w:numPr>
        <w:rPr>
          <w:rFonts w:ascii="Times New Roman" w:hAnsi="Times New Roman" w:cs="Times New Roman"/>
        </w:rPr>
      </w:pPr>
      <w:hyperlink r:id="rId10" w:history="1">
        <w:r w:rsidRPr="001F45DC">
          <w:rPr>
            <w:rStyle w:val="Hyperlink"/>
            <w:rFonts w:ascii="Times New Roman" w:hAnsi="Times New Roman" w:cs="Times New Roman"/>
          </w:rPr>
          <w:t>https://westportlibrary.libguides.com/ArtRepatriation</w:t>
        </w:r>
      </w:hyperlink>
      <w:r>
        <w:rPr>
          <w:rFonts w:ascii="Times New Roman" w:hAnsi="Times New Roman" w:cs="Times New Roman"/>
        </w:rPr>
        <w:t xml:space="preserve"> </w:t>
      </w:r>
    </w:p>
    <w:sectPr w:rsidR="00A44396" w:rsidRPr="00026B62" w:rsidSect="00A4439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6A6D" w14:textId="77777777" w:rsidR="00281161" w:rsidRDefault="00281161" w:rsidP="00281161">
      <w:r>
        <w:separator/>
      </w:r>
    </w:p>
  </w:endnote>
  <w:endnote w:type="continuationSeparator" w:id="0">
    <w:p w14:paraId="0300A1A1" w14:textId="77777777" w:rsidR="00281161" w:rsidRDefault="00281161" w:rsidP="0028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D93F" w14:textId="00B3F7B7" w:rsidR="00F638E3" w:rsidRPr="00F638E3" w:rsidRDefault="00F638E3">
    <w:pPr>
      <w:pStyle w:val="Footer"/>
      <w:rPr>
        <w:rFonts w:ascii="Times New Roman" w:hAnsi="Times New Roman" w:cs="Times New Roman"/>
      </w:rPr>
    </w:pPr>
    <w:r w:rsidRPr="00F638E3">
      <w:rPr>
        <w:rFonts w:ascii="Times New Roman" w:hAnsi="Times New Roman" w:cs="Times New Roman"/>
      </w:rPr>
      <w:t>Chair: Cerys Fagan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74349" w14:textId="77777777" w:rsidR="00281161" w:rsidRDefault="00281161" w:rsidP="00281161">
      <w:r>
        <w:separator/>
      </w:r>
    </w:p>
  </w:footnote>
  <w:footnote w:type="continuationSeparator" w:id="0">
    <w:p w14:paraId="76293AEC" w14:textId="77777777" w:rsidR="00281161" w:rsidRDefault="00281161" w:rsidP="00281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7BDF" w14:textId="3DA5EDFC" w:rsidR="00281161" w:rsidRPr="00281161" w:rsidRDefault="00281161">
    <w:pPr>
      <w:pStyle w:val="Header"/>
      <w:rPr>
        <w:rFonts w:ascii="Times New Roman" w:hAnsi="Times New Roman" w:cs="Times New Roman"/>
        <w:sz w:val="40"/>
        <w:szCs w:val="40"/>
      </w:rPr>
    </w:pPr>
    <w:r>
      <w:rPr>
        <w:rFonts w:ascii="Times New Roman" w:hAnsi="Times New Roman" w:cs="Times New Roman"/>
        <w:sz w:val="40"/>
        <w:szCs w:val="40"/>
      </w:rPr>
      <w:t>QMUN3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43BB8"/>
    <w:multiLevelType w:val="hybridMultilevel"/>
    <w:tmpl w:val="95C4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4175A6"/>
    <w:multiLevelType w:val="hybridMultilevel"/>
    <w:tmpl w:val="4944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4583310">
    <w:abstractNumId w:val="1"/>
  </w:num>
  <w:num w:numId="2" w16cid:durableId="1871062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96"/>
    <w:rsid w:val="000016C1"/>
    <w:rsid w:val="00026B62"/>
    <w:rsid w:val="000509BA"/>
    <w:rsid w:val="00051FE0"/>
    <w:rsid w:val="001D2E7C"/>
    <w:rsid w:val="00281161"/>
    <w:rsid w:val="002A5F07"/>
    <w:rsid w:val="002F6204"/>
    <w:rsid w:val="004038D3"/>
    <w:rsid w:val="00745F5A"/>
    <w:rsid w:val="0085663E"/>
    <w:rsid w:val="008674BD"/>
    <w:rsid w:val="00A44396"/>
    <w:rsid w:val="00D45977"/>
    <w:rsid w:val="00E25A7D"/>
    <w:rsid w:val="00EC06D5"/>
    <w:rsid w:val="00F638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4D0864E"/>
  <w15:chartTrackingRefBased/>
  <w15:docId w15:val="{F6D343C2-4DDA-6548-9EBA-05E23250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61"/>
    <w:pPr>
      <w:tabs>
        <w:tab w:val="center" w:pos="4513"/>
        <w:tab w:val="right" w:pos="9026"/>
      </w:tabs>
    </w:pPr>
  </w:style>
  <w:style w:type="character" w:customStyle="1" w:styleId="HeaderChar">
    <w:name w:val="Header Char"/>
    <w:basedOn w:val="DefaultParagraphFont"/>
    <w:link w:val="Header"/>
    <w:uiPriority w:val="99"/>
    <w:rsid w:val="00281161"/>
  </w:style>
  <w:style w:type="paragraph" w:styleId="Footer">
    <w:name w:val="footer"/>
    <w:basedOn w:val="Normal"/>
    <w:link w:val="FooterChar"/>
    <w:uiPriority w:val="99"/>
    <w:unhideWhenUsed/>
    <w:rsid w:val="00281161"/>
    <w:pPr>
      <w:tabs>
        <w:tab w:val="center" w:pos="4513"/>
        <w:tab w:val="right" w:pos="9026"/>
      </w:tabs>
    </w:pPr>
  </w:style>
  <w:style w:type="character" w:customStyle="1" w:styleId="FooterChar">
    <w:name w:val="Footer Char"/>
    <w:basedOn w:val="DefaultParagraphFont"/>
    <w:link w:val="Footer"/>
    <w:uiPriority w:val="99"/>
    <w:rsid w:val="00281161"/>
  </w:style>
  <w:style w:type="paragraph" w:styleId="ListParagraph">
    <w:name w:val="List Paragraph"/>
    <w:basedOn w:val="Normal"/>
    <w:uiPriority w:val="34"/>
    <w:qFormat/>
    <w:rsid w:val="00026B62"/>
    <w:pPr>
      <w:ind w:left="720"/>
      <w:contextualSpacing/>
    </w:pPr>
  </w:style>
  <w:style w:type="character" w:styleId="Hyperlink">
    <w:name w:val="Hyperlink"/>
    <w:basedOn w:val="DefaultParagraphFont"/>
    <w:uiPriority w:val="99"/>
    <w:unhideWhenUsed/>
    <w:rsid w:val="000016C1"/>
    <w:rPr>
      <w:color w:val="0563C1" w:themeColor="hyperlink"/>
      <w:u w:val="single"/>
    </w:rPr>
  </w:style>
  <w:style w:type="character" w:styleId="UnresolvedMention">
    <w:name w:val="Unresolved Mention"/>
    <w:basedOn w:val="DefaultParagraphFont"/>
    <w:uiPriority w:val="99"/>
    <w:semiHidden/>
    <w:unhideWhenUsed/>
    <w:rsid w:val="00001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umsassociation.org/museums-journal/features/2020/11/a-new-approach-to-repatri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llectionstrust.org.uk/cultural-property-advice/restitution-and-repatriatio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estportlibrary.libguides.com/ArtRepatriation" TargetMode="External"/><Relationship Id="rId4" Type="http://schemas.openxmlformats.org/officeDocument/2006/relationships/webSettings" Target="webSettings.xml"/><Relationship Id="rId9" Type="http://schemas.openxmlformats.org/officeDocument/2006/relationships/hyperlink" Target="https://en.unesco.org/fighttrafficking/icprc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524ADFED99A4FB4ED4770B478D5E9" ma:contentTypeVersion="17" ma:contentTypeDescription="Create a new document." ma:contentTypeScope="" ma:versionID="2a48d68e60ce0af7203f3442c37dc861">
  <xsd:schema xmlns:xsd="http://www.w3.org/2001/XMLSchema" xmlns:xs="http://www.w3.org/2001/XMLSchema" xmlns:p="http://schemas.microsoft.com/office/2006/metadata/properties" xmlns:ns2="d1686446-a338-409a-a091-cd67dd590c76" xmlns:ns3="7676fe06-2bca-40e4-8b84-f79d00f53d45" targetNamespace="http://schemas.microsoft.com/office/2006/metadata/properties" ma:root="true" ma:fieldsID="eb1394615f3144fd1ab76bfef09e159d" ns2:_="" ns3:_="">
    <xsd:import namespace="d1686446-a338-409a-a091-cd67dd590c76"/>
    <xsd:import namespace="7676fe06-2bca-40e4-8b84-f79d00f53d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6446-a338-409a-a091-cd67dd5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2ada1f-f303-4358-beed-844d40aacf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6fe06-2bca-40e4-8b84-f79d00f53d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d8de4f-af3b-48e3-b6b2-826962e7340b}" ma:internalName="TaxCatchAll" ma:showField="CatchAllData" ma:web="7676fe06-2bca-40e4-8b84-f79d00f53d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E7815-23F3-4273-A792-EA0066ABF4BA}"/>
</file>

<file path=customXml/itemProps2.xml><?xml version="1.0" encoding="utf-8"?>
<ds:datastoreItem xmlns:ds="http://schemas.openxmlformats.org/officeDocument/2006/customXml" ds:itemID="{A45B6A69-A2A9-45CB-8B0D-0903F0097BC0}"/>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Anoushka Paymaster Thatcher (Pupil)</dc:creator>
  <cp:keywords/>
  <dc:description/>
  <cp:lastModifiedBy>Anoushka Paymaster Thatcher (Pupil)</cp:lastModifiedBy>
  <cp:revision>2</cp:revision>
  <dcterms:created xsi:type="dcterms:W3CDTF">2023-09-30T16:56:00Z</dcterms:created>
  <dcterms:modified xsi:type="dcterms:W3CDTF">2023-09-30T16:56:00Z</dcterms:modified>
</cp:coreProperties>
</file>